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Московской области</w:t>
      </w: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ГАПОУ МО «ГУБЕРНСКИЙ КОЛЛЕДЖ»</w:t>
      </w:r>
    </w:p>
    <w:p w:rsidR="004B0F62" w:rsidRPr="004B0F62" w:rsidRDefault="004B0F62" w:rsidP="004B0F6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828"/>
      </w:tblGrid>
      <w:tr w:rsidR="004B0F62" w:rsidRPr="004B0F62" w:rsidTr="004B0F62">
        <w:trPr>
          <w:trHeight w:val="2457"/>
        </w:trPr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F62" w:rsidRPr="004B0F62" w:rsidRDefault="004B0F62" w:rsidP="004B0F62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E69" w:rsidRPr="001B1E69" w:rsidRDefault="001B1E69" w:rsidP="001B1E6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E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1B1E69" w:rsidRPr="001B1E69" w:rsidRDefault="001B1E69" w:rsidP="001B1E6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1B1E69" w:rsidRPr="001B1E69" w:rsidRDefault="001B1E69" w:rsidP="001B1E6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1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ГАПОУ  МО</w:t>
            </w:r>
            <w:proofErr w:type="gramEnd"/>
          </w:p>
          <w:p w:rsidR="001B1E69" w:rsidRPr="001B1E69" w:rsidRDefault="001B1E69" w:rsidP="001B1E6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«Губернский колледж»</w:t>
            </w:r>
          </w:p>
          <w:p w:rsidR="001B1E69" w:rsidRPr="001B1E69" w:rsidRDefault="001B1E69" w:rsidP="001B1E6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1B1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Т.Г.Молчанова</w:t>
            </w:r>
            <w:proofErr w:type="spellEnd"/>
          </w:p>
          <w:p w:rsidR="001B1E69" w:rsidRPr="001B1E69" w:rsidRDefault="001B1E69" w:rsidP="001B1E69">
            <w:pPr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1B1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___________20____г. </w:t>
            </w:r>
          </w:p>
          <w:p w:rsidR="004B0F62" w:rsidRPr="004B0F62" w:rsidRDefault="004B0F62" w:rsidP="004B0F62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1B1E69" w:rsidRPr="001B1E69" w:rsidRDefault="001B1E69" w:rsidP="001B1E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1B1E69" w:rsidRPr="001B1E69" w:rsidRDefault="001B1E69" w:rsidP="001B1E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оценки освоения промежуточных образовательных результатов </w:t>
      </w:r>
    </w:p>
    <w:p w:rsidR="001B1E69" w:rsidRPr="001B1E69" w:rsidRDefault="001B1E69" w:rsidP="001B1E69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B1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</w:p>
    <w:p w:rsidR="004B0F62" w:rsidRPr="001B1E69" w:rsidRDefault="001B1E69" w:rsidP="001B1E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35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ОП.09 БЕЗОПАСНОСТЬ ЖИЗНЕДЕЯТЕЛЬНОСТИ</w:t>
      </w:r>
    </w:p>
    <w:p w:rsidR="001B1E69" w:rsidRPr="001B1E69" w:rsidRDefault="001B1E69" w:rsidP="001B1E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</w:pPr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профессионального </w:t>
      </w:r>
      <w:proofErr w:type="spellStart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цикла</w:t>
      </w:r>
      <w:proofErr w:type="spellEnd"/>
    </w:p>
    <w:p w:rsidR="001B1E69" w:rsidRPr="001B1E69" w:rsidRDefault="001B1E69" w:rsidP="001B1E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proofErr w:type="gramStart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программы</w:t>
      </w:r>
      <w:proofErr w:type="spellEnd"/>
      <w:proofErr w:type="gramEnd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подготовки</w:t>
      </w:r>
      <w:proofErr w:type="spellEnd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специалистов</w:t>
      </w:r>
      <w:proofErr w:type="spellEnd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среднего</w:t>
      </w:r>
      <w:proofErr w:type="spellEnd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звена</w:t>
      </w:r>
      <w:proofErr w:type="spellEnd"/>
    </w:p>
    <w:p w:rsidR="001B1E69" w:rsidRPr="001B1E69" w:rsidRDefault="001B1E69" w:rsidP="001B1E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</w:pPr>
      <w:proofErr w:type="spellStart"/>
      <w:proofErr w:type="gramStart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</w:t>
      </w:r>
      <w:proofErr w:type="spellEnd"/>
      <w:proofErr w:type="gramEnd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специальности</w:t>
      </w:r>
      <w:proofErr w:type="spellEnd"/>
      <w:r w:rsidRPr="001B1E6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</w:p>
    <w:p w:rsidR="001B1E69" w:rsidRPr="001B1E69" w:rsidRDefault="001B1E69" w:rsidP="001B1E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</w:pPr>
      <w:r w:rsidRPr="001B1E69">
        <w:rPr>
          <w:rFonts w:ascii="Times New Roman" w:eastAsia="Andale Sans UI" w:hAnsi="Times New Roman" w:cs="Tahoma"/>
          <w:b/>
          <w:i/>
          <w:kern w:val="3"/>
          <w:sz w:val="28"/>
          <w:szCs w:val="28"/>
          <w:lang w:val="de-DE" w:eastAsia="ja-JP" w:bidi="fa-IR"/>
        </w:rPr>
        <w:t>35.02.1</w:t>
      </w:r>
      <w:r w:rsidRPr="001B1E69"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  <w:t>5 Кинология</w:t>
      </w:r>
    </w:p>
    <w:p w:rsidR="001765AE" w:rsidRPr="001765AE" w:rsidRDefault="001765AE" w:rsidP="001765AE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Default="001765AE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Pr="001765AE" w:rsidRDefault="001B1E69" w:rsidP="001765A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Pr="001B1E69" w:rsidRDefault="001B1E69" w:rsidP="001B1E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E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2019</w:t>
      </w:r>
    </w:p>
    <w:p w:rsidR="001765AE" w:rsidRPr="001765AE" w:rsidRDefault="001765AE" w:rsidP="001765AE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1765AE" w:rsidRPr="001765AE" w:rsidTr="001765AE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5AE" w:rsidRPr="001765AE" w:rsidRDefault="001765AE" w:rsidP="001765AE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5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ОДОБРЕНО</w:t>
            </w:r>
          </w:p>
          <w:p w:rsidR="001765AE" w:rsidRPr="001765AE" w:rsidRDefault="001765AE" w:rsidP="001765A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65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1765AE" w:rsidRPr="001765AE" w:rsidRDefault="001765AE" w:rsidP="001765A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65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</w:t>
            </w:r>
            <w:proofErr w:type="spellStart"/>
            <w:r w:rsidR="001B1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  <w:proofErr w:type="spellEnd"/>
          </w:p>
          <w:p w:rsidR="001765AE" w:rsidRPr="001765AE" w:rsidRDefault="001765AE" w:rsidP="001765AE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1765A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1765AE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 xml:space="preserve"> подпись</w:t>
            </w:r>
          </w:p>
          <w:p w:rsidR="001765AE" w:rsidRPr="001765AE" w:rsidRDefault="00277D72" w:rsidP="001B1E69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  ________________20</w:t>
            </w:r>
            <w:r w:rsidR="001B1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5AE" w:rsidRPr="00176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5AE" w:rsidRPr="001765AE" w:rsidRDefault="001765AE" w:rsidP="001765AE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765AE" w:rsidRPr="001765AE" w:rsidRDefault="001765AE" w:rsidP="001765AE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5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1765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1765AE" w:rsidRPr="001765AE" w:rsidRDefault="001B1E69" w:rsidP="001765AE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Голышева Л.Ю.</w:t>
      </w:r>
      <w:r w:rsidR="001765AE" w:rsidRPr="001765A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ГАПОУ МО «Губернский колледж».</w:t>
      </w:r>
    </w:p>
    <w:p w:rsidR="004B0F62" w:rsidRPr="001765AE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Pr="00575CDD" w:rsidRDefault="00575CDD" w:rsidP="00575CDD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575CDD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</w:t>
      </w:r>
      <w:r w:rsidRPr="00575CDD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 09</w:t>
      </w:r>
      <w:r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«Безопасность жизнедеятельности»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3435EE" w:rsidRPr="00343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подготовки специалистов среднего звена (далее ППССЗ 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35.02.15</w:t>
      </w:r>
      <w:r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Кинология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«Губернский колледж».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название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жизнедеятельности». 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«ГК»</w:t>
      </w: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тестационных испытаний по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 в форме дифференцированного зачёта.</w:t>
      </w:r>
    </w:p>
    <w:p w:rsidR="00575CDD" w:rsidRPr="00575CDD" w:rsidRDefault="00575CDD" w:rsidP="00575CDD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остоит из двух вариантов. ДЗ- представляет собой итоговую контрольную работу на 2 часа в виде тестов по всем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темам курса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Состоит из 2-х частей. Блок А- 20 вопросов. Блок Б- 5 вопросов.</w:t>
      </w:r>
    </w:p>
    <w:p w:rsidR="00575CDD" w:rsidRPr="00575CDD" w:rsidRDefault="00575CDD" w:rsidP="00575CDD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комплект контрольно-оценочных средств включает 2 варианта тестовых заданий по 25 заданий в каждом, направленные на проверку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СПО и рабочей программе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жизнедеятельности».</w:t>
      </w: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575CDD" w:rsidRPr="00575CDD" w:rsidRDefault="00575CDD" w:rsidP="00575CDD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4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1"/>
        <w:gridCol w:w="523"/>
        <w:gridCol w:w="7081"/>
      </w:tblGrid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575CDD" w:rsidRPr="00575CDD" w:rsidTr="00575CDD">
        <w:trPr>
          <w:trHeight w:val="343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575CDD" w:rsidRPr="00575CDD" w:rsidTr="00575CDD">
        <w:trPr>
          <w:trHeight w:val="656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575CDD" w:rsidRPr="00575CDD" w:rsidTr="00575CDD">
        <w:trPr>
          <w:trHeight w:val="343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УЧЕБНОЙ ДИСЦИПЛИНЫ </w:t>
      </w:r>
    </w:p>
    <w:p w:rsidR="00575CDD" w:rsidRPr="00575CDD" w:rsidRDefault="00277D72" w:rsidP="00575CD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 09</w:t>
      </w:r>
      <w:r w:rsidR="00575CDD"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«Безопасность жизнедеятельности»</w:t>
      </w:r>
    </w:p>
    <w:p w:rsidR="00575CDD" w:rsidRPr="00575CDD" w:rsidRDefault="00575CDD" w:rsidP="00277D72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воения учебной дисциплины 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 09</w:t>
      </w:r>
      <w:r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«Безопасность жизнедеятельности»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ными ФГОС СПО по специальности 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35.02.15</w:t>
      </w:r>
      <w:r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Кинология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следующими умениями и знаниями: 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8197"/>
      </w:tblGrid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77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</w:tr>
      <w:tr w:rsidR="00575CDD" w:rsidRPr="00575CDD" w:rsidTr="00575CDD">
        <w:trPr>
          <w:trHeight w:val="26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635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индивидуальной и коллективной защиты от оружия массового поражения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17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первичные средства пожаротушения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005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6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38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способами бесконфликтного общения и </w:t>
            </w:r>
            <w:proofErr w:type="spellStart"/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повседневной деятельности и экстремальных условиях военной службы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помощь пострадавшим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военной службы и обороны государства;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и основные мероприятия гражданской обороны; способы защиты населения от оружия массового поражения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6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9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правила оказания первой помощи пострадавшим</w:t>
            </w:r>
          </w:p>
        </w:tc>
      </w:tr>
    </w:tbl>
    <w:p w:rsidR="00575CDD" w:rsidRPr="00575CDD" w:rsidRDefault="00575CDD" w:rsidP="001B1E6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Default="00575CDD" w:rsidP="00277D72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формируемые в рамках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жизнедеятельности», направлены на формирование общих и/или профессиональных компетенций: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3. Принимать решения в стандартных и нестандартных ситуациях и нести за них </w:t>
      </w: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ответственность.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277D72" w:rsidRPr="00575CDD" w:rsidRDefault="00277D72" w:rsidP="00277D72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B1E69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формируемые в рамках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жизнедеятельности», направлены на формирование профессиональных компетенций: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 Обеспечивать уход за собаками с использованием необходимых средств и инвентаря.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1.2. Проводить кормление собак с учетом возраста, породы и видов служб.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1.3. Проводить выгул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1.4. Под руководством ветеринарных специалистов участвовать в проведении противоэпизоотических мероприятий.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1.5. Выполнять лечебные назначения по указанию и под руководством ветеринарных специалистов.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2.1. Планировать опытно-селекционную работу.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2.2. Отбирать собак по результатам бонитировки для улучшения рабочих и породных качеств.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2.3. Закреплять желаемые рабочие и породные качества в последующих поколениях, в том числе с применением инбридинга и гетерозиса.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2.4. Применять технику и различные методы разведения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2.5. Ухаживать за молодняком.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3.1. Готовить собак по общему курсу дрессировки.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3.2. Готовить собак по породам и видам служб.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3.3. Проводить подготовку собак по специальным курсам дрессировки.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3.4. Проводить прикладную подготовку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3.5. Проводить тестирование собак по итогам подготовки.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3.6. Использовать собак в различных видах служб.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4.1. Организовывать и проводить испытания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4.2. Организовывать и проводить соревнования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4.3. Проводить экспертизу и бонитировку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5.1. Участвовать в планировании основных показателей деятельности по оказанию услуг в области кинологии.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5.2. Планировать выполнение работ исполнителями.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5.3. Организовывать работу трудового коллектива.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5.4. Контролировать ход и оценивать результаты выполнения работ исполнителями.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5.5. Изучать рынок и конъюнктуру услуг в области кинологии.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5.6. Участвовать в выработке мер по оптимизации процессов оказания услуг в области профессиональной деятельности.</w:t>
      </w:r>
    </w:p>
    <w:p w:rsidR="00575CDD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5.7. Вести утвержденную учетно-отчетную документацию.</w:t>
      </w: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3435EE" w:rsidRPr="00575CDD" w:rsidRDefault="003435EE" w:rsidP="003435EE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3435EE" w:rsidRPr="00575CDD" w:rsidRDefault="003435EE" w:rsidP="003435EE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3435EE" w:rsidRPr="00575CDD" w:rsidRDefault="003435EE" w:rsidP="003435E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Безопасность жизнедеятельности: учеб. для студентов учреждений сред. проф. </w:t>
      </w:r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образования./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[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Э.А.Арустамов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Н.В.Косолапова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Н.А.Прокопенко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Г.В.Гуськов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]. - 9-е изд., </w:t>
      </w:r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стер.-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М.: Изд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ar-SA"/>
        </w:rPr>
        <w:t>ательский центр "Академия", 2018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435EE" w:rsidRPr="00575CDD" w:rsidRDefault="003435EE" w:rsidP="003435E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Смирнов А.Т. Основы безопасности жизнедеятельности: Учеб. для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учреждений 11 </w:t>
      </w:r>
      <w:proofErr w:type="spellStart"/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 А.Т. Смирнов, М.П. Фролов, Е.Н.Литвинов и др. – 2-е изд.,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исправл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и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перераб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 –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М.: ООО Издательство АСТ», 2018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435EE" w:rsidRPr="00575CDD" w:rsidRDefault="003435EE" w:rsidP="003435EE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35EE" w:rsidRPr="00575CDD" w:rsidRDefault="003435EE" w:rsidP="003435EE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Дополнительная:</w:t>
      </w:r>
    </w:p>
    <w:p w:rsidR="003435EE" w:rsidRPr="00575CDD" w:rsidRDefault="003435EE" w:rsidP="003435EE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Смирнов А.Т. Основы безопасности жизнедеятельности: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Учеб.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учрежде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ний 11</w:t>
      </w:r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кл..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 А.Т. Смирнов, Б.И. Мишин, В.А. Васнев и др. 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ar-SA"/>
        </w:rPr>
        <w:t>– 9е изд.– М.: Просвещение, 2016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223</w:t>
      </w:r>
    </w:p>
    <w:p w:rsidR="003435EE" w:rsidRPr="00575CDD" w:rsidRDefault="003435EE" w:rsidP="003435EE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Pr="00575CDD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3435EE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6378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575CDD" w:rsidRPr="00575CDD" w:rsidRDefault="001B1E69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 09 БЕЗОПАСНОСТЬ ЖИЗНЕДЕЯТЕЛЬНОСТИ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378D2" w:rsidRDefault="006378D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378D2" w:rsidRPr="00575CDD" w:rsidRDefault="006378D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Default="00575CDD" w:rsidP="00277D72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77D72" w:rsidRPr="00575CDD" w:rsidRDefault="00277D72" w:rsidP="00277D72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35EE" w:rsidRDefault="003435EE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3435EE" w:rsidRDefault="003435EE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3435EE" w:rsidRDefault="003435EE" w:rsidP="001B1E69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1B1E69" w:rsidRDefault="001B1E69" w:rsidP="001B1E69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3435EE" w:rsidRDefault="003435EE" w:rsidP="001B1E69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lastRenderedPageBreak/>
        <w:t>Вариант № 1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А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080"/>
        <w:gridCol w:w="2120"/>
      </w:tblGrid>
      <w:tr w:rsidR="00575CDD" w:rsidRPr="00575CDD" w:rsidTr="00575C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Эталон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ответа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 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b/>
                <w:noProof/>
                <w:color w:val="333333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SimSun" w:hAnsi="Times New Roman" w:cs="Times New Roman"/>
                <w:i/>
                <w:iCs/>
                <w:color w:val="666655"/>
                <w:sz w:val="24"/>
                <w:szCs w:val="24"/>
                <w:lang w:eastAsia="zh-CN"/>
              </w:rPr>
              <w:t xml:space="preserve"> </w:t>
            </w: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 xml:space="preserve">Принадлежность автомата АК-74: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noProof/>
                <w:color w:val="333333"/>
                <w:sz w:val="24"/>
                <w:szCs w:val="24"/>
                <w:lang w:eastAsia="ru-RU"/>
              </w:rPr>
            </w:pP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i/>
                <w:noProof/>
                <w:color w:val="666655"/>
                <w:sz w:val="24"/>
                <w:szCs w:val="24"/>
                <w:lang w:eastAsia="ru-RU"/>
              </w:rPr>
              <w:drawing>
                <wp:inline distT="0" distB="0" distL="0" distR="0">
                  <wp:extent cx="6296025" cy="2305050"/>
                  <wp:effectExtent l="0" t="0" r="9525" b="0"/>
                  <wp:docPr id="1" name="Рисунок 11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02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1.Цифрой 5 обозначено:</w:t>
            </w:r>
          </w:p>
          <w:p w:rsidR="00575CDD" w:rsidRPr="001B1E69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eastAsia="zh-CN"/>
              </w:rPr>
              <w:t xml:space="preserve"> </w:t>
            </w: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1 -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шомпол;</w:t>
            </w:r>
          </w:p>
          <w:p w:rsidR="00575CDD" w:rsidRPr="001B1E69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B1E6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2 -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масленка;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1B1E6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3 –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пенал.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2.Чрезвычайные ситуации природного характера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Связанные с проявлениями стихийных явлений природы.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Связанные с техническими объектами.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Связанные с авариями на производстве.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3.Стрелка компаса всегда показывает направление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Запад;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Северо-запад;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Север.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4. Сель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1.Временный поток смеси воды и горных пород после обильных дождей;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Масса снега, падающая с крутых склонов;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Длительный и очень сильный ветер.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 Цунами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Морские волны большой величины, возникающие в результате сдвига морского дна.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Затопление водой местности в результате ливней и продолжительных дождей.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Проникновение воды в подвалы зданий через канализационную сеть.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6.Чрезвычайные ситуации техногенного характера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1.Взрывы и аварии на опасных химических объектах.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2.Землетрясения и наводнения.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3.Оползни, сели и ураганы.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7.Авария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Повреждение машины, оборудования, транспортного средства, здания или сооружения.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2.Землятрясение, цунами.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3.Пожар, извержение вулкана.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8.При обнаружении пожара в квартире в первую очередь: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Немедленно вызвать пожарных по телефону «01»;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  2. Бежать к соседям;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Выйти на балкон и звать на помощь.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9.Эпидемия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Широкое распространение инфекции среди людей.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Широкое распространение инфекции среди растений.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Широкое распространение инфекции среди животных.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10.Действие ядерного оружия основано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Отравляющих свойствах некоторых химических веществ;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Использовании внутриядерной энергии: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Использование болезнетворных свойств микробов и токсичных продуктов.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11.Виды оружия на новых физических принципах: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Химическое и бактериологическое;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Ядерное и высокоточное;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Лучевое, радиочастотное и  инфразвуковое.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12. Воинская должность в Военно-Воздушных Силах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1.Авиационный механик;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2.Машинист-турбинист подводной лодки;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3.Наводчик артиллерийского орудия.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13.Правила наложения жгута: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1.Жгут накладывают выше раны на расстоянии 5-7 см;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Жгут накладывают ниже раны на расстоянии 5-7 см;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Жгут накладывают на рану;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14. Основание для прибытия в военкомат в период призыва на военную службу является: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1.Телефонный звонок дежурного из военкомата.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2.Повестка из военкомата.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3.Долг и совесть призывника.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15. Призывной возраст граждан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1.19-26 лет.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2.17-28 лет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3.18-27 лет.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16.Общее руководство Вооруженными силами РФ осуществляет: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1.Министр обороны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2.Верховный главнокомандующий РФ (Президент РФ).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3.Начальник </w:t>
            </w:r>
            <w:proofErr w:type="spellStart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генеральго</w:t>
            </w:r>
            <w:proofErr w:type="spellEnd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штаба  ВС</w:t>
            </w:r>
            <w:proofErr w:type="gramEnd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РФ.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17.Дежурный по роте назначается из: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1.Сержантов и, как исключение из числа наиболее подготовленных солдат;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2.Солдат - отличников боевой подготовки;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3.Офицеров роты.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18.Дневальный по роте подчиняется: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1.Дежурному по роте;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2.Только своему командиру отделения;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3.Верховному главнокомандующему (Президенту РФ)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19.Часового имеют право сменить или снять с поста только: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1.Начальник караула и разводящий, которому подчиняется часовой;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2.Верховный главнокомандующий РФ (Президент РФ).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3.Министр обороны РФ или Начальник генерального </w:t>
            </w:r>
            <w:proofErr w:type="gramStart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штаба  ВС</w:t>
            </w:r>
            <w:proofErr w:type="gramEnd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РФ.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20.Часовой обязан: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1.Бдительно охранять и оборонять свой пост;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2.Чистить и смазывать вверенное ему оружие на посту;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3.Проверять военное ему имущество внутри хранилищ поста.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Б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35"/>
        <w:gridCol w:w="5797"/>
        <w:gridCol w:w="3383"/>
      </w:tblGrid>
      <w:tr w:rsidR="00575CDD" w:rsidRPr="00575CDD" w:rsidTr="00575CDD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6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Инструкция по выполнению заданий № 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«Огневая подготовка - это обучение личного состава Вооруженных Сил по применению …для поражения целей в бою.».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«АК-74 имеет калибр   ... мм.». 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«Автоматическое действие АК-74 основано на использовании энергии … газов.»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«Магазин автомата снаряжается патронами в количестве … штук».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25.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«Иммобилизация – создание условий ….. для поврежденной или больной части тела»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7D72" w:rsidRPr="00575CDD" w:rsidRDefault="00277D72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lastRenderedPageBreak/>
        <w:t>Вариант № 2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А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080"/>
        <w:gridCol w:w="2120"/>
      </w:tblGrid>
      <w:tr w:rsidR="00575CDD" w:rsidRPr="00575CDD" w:rsidTr="00575C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Эталон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ответа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 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b/>
                <w:noProof/>
                <w:color w:val="333333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 xml:space="preserve">Принадлежность автомата АК-74: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noProof/>
                <w:color w:val="333333"/>
                <w:sz w:val="24"/>
                <w:szCs w:val="24"/>
                <w:lang w:eastAsia="ru-RU"/>
              </w:rPr>
            </w:pP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i/>
                <w:noProof/>
                <w:color w:val="666655"/>
                <w:sz w:val="24"/>
                <w:szCs w:val="24"/>
                <w:lang w:eastAsia="ru-RU"/>
              </w:rPr>
              <w:drawing>
                <wp:inline distT="0" distB="0" distL="0" distR="0">
                  <wp:extent cx="6296025" cy="2305050"/>
                  <wp:effectExtent l="0" t="0" r="9525" b="0"/>
                  <wp:docPr id="2" name="Рисунок 2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02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1.Цифрой 5 обозначено:</w:t>
            </w:r>
          </w:p>
          <w:p w:rsidR="00575CDD" w:rsidRPr="001B1E69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eastAsia="zh-CN"/>
              </w:rPr>
              <w:t xml:space="preserve"> </w:t>
            </w: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1 -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шомпол;</w:t>
            </w:r>
          </w:p>
          <w:p w:rsidR="00575CDD" w:rsidRPr="001B1E69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B1E6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2 -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пенал.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1B1E6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3 –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масленка;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2.Чрезвычайные ситуации природного характера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Связанные с авариями на производстве;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Связанные с техническими объектами;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Связанные с проявлениями стихийных явлений природы.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3.Стрелка компаса всегда показывает направление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Запад;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Север;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Северо-запад.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4. Сель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Длительный и очень сильный ветер.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Масса снега, падающая с крутых склонов;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Временный поток смеси воды и горных пород после обильных дождей.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 Цунами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Проникновение воды в подвалы зданий через канализационную сеть;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Затопление водой местности в результате ливней и продолжительных дождей;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Морские волны большой величины, возникающие в результате сдвига морского дна.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6.Чрезвычайные ситуации техногенного характера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Землетрясения и наводнения.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Взрывы и аварии на опасных химических объектах.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3.Оползни, сели и ураганы.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7.Авария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Пожар, извержение вулкана.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2.Землятрясение, цунами.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Повреждение машины, оборудования, транспортного средства, здания или сооружения.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8.При обнаружении пожара в квартире в первую очередь: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Немедленно вызвать пожарных по телефону «01»;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  2. Бежать к соседям;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Выйти на балкон и звать на помощь.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9.Эпидемия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Широкое распространение инфекции среди растений.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Широкое распространение инфекции среди людей.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Широкое распространение инфекции среди животных.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10.Действие ядерного оружия основано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Использовании внутриядерной энергии;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Отравляющих свойствах некоторых химических веществ;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Использование болезнетворных свойств микробов и токсичных продуктов.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11.Виды оружия на новых физических принципах: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Лучевое, радиочастотное и инфразвуковое.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Ядерное и высокоточное;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Химическое и бактериологическое;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12. Воинская должность в Военно-Воздушных Силах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Наводчик артиллерийского орудия;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2.Машинист-турбинист подводной лодки;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Авиационный механик.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13.Правила наложения жгута: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Жгут накладывают на рану;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Жгут накладывают ниже раны на расстоянии 5-7 см;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Жгут накладывают выше раны на расстоянии 5-7 см;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14. Основание для прибытия в военкомат в период призыва на военную службу является: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1.Телефонный звонок дежурного из военкомата;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Долг и совесть призывника;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Повестка  из военкомата.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15. Призывной возраст граждан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18-27 лет.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17-28 лет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19-26 лет.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16.Общее руководство Вооруженными силами РФ осуществляет: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Министр обороны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Начальник </w:t>
            </w:r>
            <w:proofErr w:type="spellStart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генеральго</w:t>
            </w:r>
            <w:proofErr w:type="spellEnd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штаба ВС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Верховный главнокомандующий РФ (Президент РФ).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17.Дежурный по роте назначается из: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Солдат - отличников боевой подготовки; 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Сержантов и, как исключение из числа наиболее подготовленных солдат;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Офицеров роты.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18.Дневальный по роте подчиняется: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Только своему командиру отделения;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Дежурному по роте;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Верховному главнокомандующему (Президенту РФ)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19.Часового имеют право сменить или снять с поста только: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Министр обороны РФ или Начальник генерального штаба ВС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Верховный главнокомандующий РФ (Президент РФ).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Начальник караула и разводящий, которому подчиняется часовой;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20.Часовой обязан: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Проверять военное ему имущество внутри хранилищ поста;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Чистить и смазывать вверенное ему оружие на посту;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Бдительно охранять и оборонять свой пост.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lastRenderedPageBreak/>
        <w:t>Блок Б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35"/>
        <w:gridCol w:w="5797"/>
        <w:gridCol w:w="3383"/>
      </w:tblGrid>
      <w:tr w:rsidR="00575CDD" w:rsidRPr="00575CDD" w:rsidTr="00575CDD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6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Инструкция по выполнению заданий №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«Автоматическое действие АК-74 основано на использовании энергии … газов»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«Магазин автомата снаряжается патронами в количестве … штук».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«Огневая подготовка-это обучение личного состава Вооруженных Сил по применению …для поражения целей в бою»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«АК-74 имеет калибр   ... мм».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25.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«Иммобилизация – создание условий ….. для поврежденной или больной части тела»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tabs>
          <w:tab w:val="left" w:pos="3828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75CDD" w:rsidRPr="00575CDD" w:rsidRDefault="00575CDD" w:rsidP="00575CDD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277D72" w:rsidRDefault="00277D72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277D72" w:rsidRDefault="00277D72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277D72" w:rsidRDefault="00277D72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1B1E69" w:rsidRDefault="001B1E69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1B1E69" w:rsidRDefault="001B1E69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277D72" w:rsidRPr="00575CDD" w:rsidRDefault="00277D72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6378D2">
      <w:pPr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lastRenderedPageBreak/>
        <w:t>Ключ к тестовым заданиям  по</w:t>
      </w:r>
      <w:r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:</w:t>
      </w:r>
      <w:r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</w:t>
      </w:r>
    </w:p>
    <w:p w:rsidR="00575CDD" w:rsidRPr="00575CDD" w:rsidRDefault="00481471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УД ОП.</w:t>
      </w:r>
      <w:r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09 </w:t>
      </w:r>
      <w:r w:rsidR="00575CDD"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Безопасность жизнедеятельности</w:t>
      </w: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Вариант № 1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Б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230"/>
      </w:tblGrid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штатного оружия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5.45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пороховых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Неподвижности (покоя)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Вариант № 2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Б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230"/>
      </w:tblGrid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пороховых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штатного оружия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5.45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Неподвижности (покоя)</w:t>
            </w:r>
          </w:p>
        </w:tc>
      </w:tr>
    </w:tbl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bookmarkStart w:id="0" w:name="_GoBack"/>
      <w:bookmarkEnd w:id="0"/>
    </w:p>
    <w:p w:rsidR="00575CDD" w:rsidRPr="00575CDD" w:rsidRDefault="00575CDD" w:rsidP="00575CD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lastRenderedPageBreak/>
        <w:t xml:space="preserve">ИНСТРУМЕНТ ПРОВЕРКИ 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Calibri" w:hAnsi="Times New Roman" w:cs="Times New Roman"/>
          <w:sz w:val="24"/>
          <w:szCs w:val="24"/>
          <w:lang w:eastAsia="ru-RU"/>
        </w:rPr>
        <w:t>За правильный ответ на вопросы или верное решение задания выставляется положительная оценка – 1 балл.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За неправильный ответ на вопросы или неверное решение задания выставляется отрицательная оценка – 0 баллов.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</w:t>
      </w:r>
      <w:r w:rsidRPr="00575CDD">
        <w:rPr>
          <w:rFonts w:ascii="Times New Roman" w:eastAsia="Calibri" w:hAnsi="Times New Roman" w:cs="Times New Roman"/>
          <w:sz w:val="24"/>
          <w:szCs w:val="24"/>
          <w:lang w:eastAsia="ru-RU"/>
        </w:rPr>
        <w:t>Шкала оценки образовательных достижений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0"/>
        <w:gridCol w:w="2766"/>
        <w:gridCol w:w="2705"/>
      </w:tblGrid>
      <w:tr w:rsidR="00575CDD" w:rsidRPr="00575CDD" w:rsidTr="00575CDD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Процент результативности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(правильных ответов) %</w:t>
            </w:r>
          </w:p>
        </w:tc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575CDD" w:rsidRPr="00575CDD" w:rsidTr="00575C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CDD" w:rsidRPr="00575CDD" w:rsidRDefault="00575CDD" w:rsidP="00575C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86 - 100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71 - 85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56 - 70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менее 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575CDD" w:rsidRDefault="00575CDD"/>
    <w:sectPr w:rsidR="00575CDD" w:rsidSect="00EE4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73E42"/>
    <w:multiLevelType w:val="hybridMultilevel"/>
    <w:tmpl w:val="6DF6D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A436D"/>
    <w:multiLevelType w:val="hybridMultilevel"/>
    <w:tmpl w:val="01CC3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F62"/>
    <w:rsid w:val="00016C60"/>
    <w:rsid w:val="001765AE"/>
    <w:rsid w:val="001B1E69"/>
    <w:rsid w:val="001E3048"/>
    <w:rsid w:val="00217C2D"/>
    <w:rsid w:val="00277D72"/>
    <w:rsid w:val="003435EE"/>
    <w:rsid w:val="003B3EB5"/>
    <w:rsid w:val="00481471"/>
    <w:rsid w:val="004977E3"/>
    <w:rsid w:val="004B0F62"/>
    <w:rsid w:val="00575CDD"/>
    <w:rsid w:val="006378D2"/>
    <w:rsid w:val="008873C3"/>
    <w:rsid w:val="008C0B94"/>
    <w:rsid w:val="008F6113"/>
    <w:rsid w:val="00914AB4"/>
    <w:rsid w:val="00933D2B"/>
    <w:rsid w:val="009B4C4F"/>
    <w:rsid w:val="00A62681"/>
    <w:rsid w:val="00A84B25"/>
    <w:rsid w:val="00E871F0"/>
    <w:rsid w:val="00EE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6302D-50E1-451E-B34D-D3DD96A9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Елена</cp:lastModifiedBy>
  <cp:revision>2</cp:revision>
  <cp:lastPrinted>2017-11-27T06:36:00Z</cp:lastPrinted>
  <dcterms:created xsi:type="dcterms:W3CDTF">2020-11-06T20:36:00Z</dcterms:created>
  <dcterms:modified xsi:type="dcterms:W3CDTF">2020-11-06T20:36:00Z</dcterms:modified>
</cp:coreProperties>
</file>